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3A99" w14:textId="77777777" w:rsidR="00697AA3" w:rsidRDefault="00697AA3" w:rsidP="00BB7FD0">
      <w:pPr>
        <w:tabs>
          <w:tab w:val="left" w:pos="2520"/>
          <w:tab w:val="left" w:pos="2880"/>
          <w:tab w:val="left" w:pos="5400"/>
          <w:tab w:val="left" w:pos="5760"/>
        </w:tabs>
        <w:spacing w:after="0" w:line="240" w:lineRule="auto"/>
        <w:jc w:val="center"/>
        <w:outlineLvl w:val="2"/>
        <w:rPr>
          <w:rFonts w:ascii="Times New Roman" w:eastAsia="Times New Roman" w:hAnsi="Times New Roman" w:cs="Times New Roman"/>
          <w:b/>
          <w:bCs/>
          <w:kern w:val="0"/>
          <w:sz w:val="22"/>
          <w:szCs w:val="22"/>
          <w14:ligatures w14:val="none"/>
        </w:rPr>
      </w:pPr>
      <w:r w:rsidRPr="00836943">
        <w:rPr>
          <w:rFonts w:ascii="Times New Roman" w:eastAsia="Times New Roman" w:hAnsi="Times New Roman" w:cs="Times New Roman"/>
          <w:b/>
          <w:bCs/>
          <w:kern w:val="0"/>
          <w:sz w:val="22"/>
          <w:szCs w:val="22"/>
          <w14:ligatures w14:val="none"/>
        </w:rPr>
        <w:t>Management Representation of Fiscal Affairs</w:t>
      </w:r>
    </w:p>
    <w:p w14:paraId="5734B2C2" w14:textId="77777777" w:rsidR="00697AA3" w:rsidRPr="00836943" w:rsidRDefault="00697AA3" w:rsidP="00836943">
      <w:pPr>
        <w:spacing w:after="0" w:line="240" w:lineRule="auto"/>
        <w:jc w:val="center"/>
        <w:outlineLvl w:val="2"/>
        <w:rPr>
          <w:rFonts w:ascii="Times New Roman" w:eastAsia="Times New Roman" w:hAnsi="Times New Roman" w:cs="Times New Roman"/>
          <w:b/>
          <w:bCs/>
          <w:kern w:val="0"/>
          <w:sz w:val="22"/>
          <w:szCs w:val="22"/>
          <w14:ligatures w14:val="none"/>
        </w:rPr>
      </w:pPr>
      <w:r w:rsidRPr="00836943">
        <w:rPr>
          <w:rFonts w:ascii="Times New Roman" w:eastAsia="Times New Roman" w:hAnsi="Times New Roman" w:cs="Times New Roman"/>
          <w:b/>
          <w:bCs/>
          <w:kern w:val="0"/>
          <w:sz w:val="22"/>
          <w:szCs w:val="22"/>
          <w14:ligatures w14:val="none"/>
        </w:rPr>
        <w:t>Required by Oregon Regulation</w:t>
      </w:r>
    </w:p>
    <w:p w14:paraId="6EB32C92" w14:textId="77777777" w:rsidR="00836943" w:rsidRDefault="00836943" w:rsidP="00836943">
      <w:pPr>
        <w:spacing w:after="0" w:line="240" w:lineRule="auto"/>
        <w:jc w:val="both"/>
        <w:rPr>
          <w:rFonts w:ascii="Times New Roman" w:eastAsia="Times New Roman" w:hAnsi="Times New Roman" w:cs="Times New Roman"/>
          <w:kern w:val="0"/>
          <w:sz w:val="22"/>
          <w:szCs w:val="22"/>
          <w14:ligatures w14:val="none"/>
        </w:rPr>
      </w:pPr>
    </w:p>
    <w:p w14:paraId="1E4220E9" w14:textId="77777777" w:rsidR="00792ED2" w:rsidRDefault="00792ED2" w:rsidP="00836943">
      <w:pPr>
        <w:spacing w:after="0" w:line="240" w:lineRule="auto"/>
        <w:jc w:val="both"/>
        <w:rPr>
          <w:rFonts w:ascii="Times New Roman" w:eastAsia="Times New Roman" w:hAnsi="Times New Roman" w:cs="Times New Roman"/>
          <w:kern w:val="0"/>
          <w:sz w:val="22"/>
          <w:szCs w:val="22"/>
          <w14:ligatures w14:val="none"/>
        </w:rPr>
      </w:pPr>
    </w:p>
    <w:p w14:paraId="1BBA98A4" w14:textId="3F10841D" w:rsidR="00697AA3" w:rsidRDefault="00697AA3" w:rsidP="00836943">
      <w:pPr>
        <w:spacing w:after="0" w:line="240" w:lineRule="auto"/>
        <w:jc w:val="both"/>
        <w:rPr>
          <w:rFonts w:ascii="Times New Roman" w:eastAsia="Times New Roman" w:hAnsi="Times New Roman" w:cs="Times New Roman"/>
          <w:kern w:val="0"/>
          <w:sz w:val="22"/>
          <w:szCs w:val="22"/>
          <w14:ligatures w14:val="none"/>
        </w:rPr>
      </w:pPr>
      <w:r w:rsidRPr="00836943">
        <w:rPr>
          <w:rFonts w:ascii="Times New Roman" w:eastAsia="Times New Roman" w:hAnsi="Times New Roman" w:cs="Times New Roman"/>
          <w:kern w:val="0"/>
          <w:sz w:val="22"/>
          <w:szCs w:val="22"/>
          <w14:ligatures w14:val="none"/>
        </w:rPr>
        <w:t xml:space="preserve">The </w:t>
      </w:r>
      <w:r w:rsidRPr="00836943">
        <w:rPr>
          <w:rFonts w:ascii="Times New Roman" w:eastAsia="Times New Roman" w:hAnsi="Times New Roman" w:cs="Times New Roman"/>
          <w:kern w:val="0"/>
          <w:sz w:val="22"/>
          <w:szCs w:val="22"/>
          <w:highlight w:val="yellow"/>
          <w14:ligatures w14:val="none"/>
        </w:rPr>
        <w:t>[</w:t>
      </w:r>
      <w:r w:rsidR="00DA5A76" w:rsidRPr="00836943">
        <w:rPr>
          <w:rFonts w:ascii="Times New Roman" w:eastAsia="Times New Roman" w:hAnsi="Times New Roman" w:cs="Times New Roman"/>
          <w:kern w:val="0"/>
          <w:sz w:val="22"/>
          <w:szCs w:val="22"/>
          <w:highlight w:val="yellow"/>
          <w14:ligatures w14:val="none"/>
        </w:rPr>
        <w:t>N</w:t>
      </w:r>
      <w:r w:rsidRPr="00836943">
        <w:rPr>
          <w:rFonts w:ascii="Times New Roman" w:eastAsia="Times New Roman" w:hAnsi="Times New Roman" w:cs="Times New Roman"/>
          <w:kern w:val="0"/>
          <w:sz w:val="22"/>
          <w:szCs w:val="22"/>
          <w:highlight w:val="yellow"/>
          <w14:ligatures w14:val="none"/>
        </w:rPr>
        <w:t xml:space="preserve">ame of </w:t>
      </w:r>
      <w:r w:rsidR="00DA5A76" w:rsidRPr="00836943">
        <w:rPr>
          <w:rFonts w:ascii="Times New Roman" w:eastAsia="Times New Roman" w:hAnsi="Times New Roman" w:cs="Times New Roman"/>
          <w:kern w:val="0"/>
          <w:sz w:val="22"/>
          <w:szCs w:val="22"/>
          <w:highlight w:val="yellow"/>
          <w14:ligatures w14:val="none"/>
        </w:rPr>
        <w:t>E</w:t>
      </w:r>
      <w:r w:rsidRPr="00836943">
        <w:rPr>
          <w:rFonts w:ascii="Times New Roman" w:eastAsia="Times New Roman" w:hAnsi="Times New Roman" w:cs="Times New Roman"/>
          <w:kern w:val="0"/>
          <w:sz w:val="22"/>
          <w:szCs w:val="22"/>
          <w:highlight w:val="yellow"/>
          <w14:ligatures w14:val="none"/>
        </w:rPr>
        <w:t>ntity]</w:t>
      </w:r>
      <w:r w:rsidRPr="00836943">
        <w:rPr>
          <w:rFonts w:ascii="Times New Roman" w:eastAsia="Times New Roman" w:hAnsi="Times New Roman" w:cs="Times New Roman"/>
          <w:kern w:val="0"/>
          <w:sz w:val="22"/>
          <w:szCs w:val="22"/>
          <w14:ligatures w14:val="none"/>
        </w:rPr>
        <w:t xml:space="preserve"> is subject to, and responsible for, compliance with various laws, rules, and regulations relating to its operations and finances. Among such laws, rules, and regulations are the requirements prescribed in Municipal Audit Law (ORS Chapter 297) and the Minimum Standards for Review of Oregon Municipal Corporations (OAR 162, Division 40) including, but not limited to:</w:t>
      </w:r>
    </w:p>
    <w:p w14:paraId="62A0E715" w14:textId="77777777" w:rsidR="00836943" w:rsidRPr="00836943" w:rsidRDefault="00836943" w:rsidP="00836943">
      <w:pPr>
        <w:spacing w:after="0" w:line="240" w:lineRule="auto"/>
        <w:jc w:val="both"/>
        <w:rPr>
          <w:rFonts w:ascii="Times New Roman" w:eastAsia="Times New Roman" w:hAnsi="Times New Roman" w:cs="Times New Roman"/>
          <w:kern w:val="0"/>
          <w:sz w:val="22"/>
          <w:szCs w:val="22"/>
          <w14:ligatures w14:val="none"/>
        </w:rPr>
      </w:pPr>
    </w:p>
    <w:p w14:paraId="607E8F16" w14:textId="77777777" w:rsidR="00697AA3"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Deposit of public funds with financial institutions (ORS Chapter 295).</w:t>
      </w:r>
    </w:p>
    <w:p w14:paraId="2E865A1A" w14:textId="5352EC8D" w:rsidR="00E977FA"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Indebtedness limitations, restrictions and repayment.</w:t>
      </w:r>
    </w:p>
    <w:p w14:paraId="15496E5A" w14:textId="2AE1CE7F" w:rsidR="00E977FA"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Budgets legally required (ORS Chapter 294).</w:t>
      </w:r>
    </w:p>
    <w:p w14:paraId="0F054A03" w14:textId="781BD238" w:rsidR="00E977FA"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Insurance and fidelity bonds in force or required by law.</w:t>
      </w:r>
    </w:p>
    <w:p w14:paraId="0FEF93F7" w14:textId="77777777" w:rsidR="00697AA3"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Programs funded from outside sources.</w:t>
      </w:r>
    </w:p>
    <w:p w14:paraId="750C34D5" w14:textId="77777777" w:rsidR="00697AA3"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Highway revenues used for public highways, roads, and streets (ORS Chapter 294, 368 &amp; 373).</w:t>
      </w:r>
    </w:p>
    <w:p w14:paraId="7053C1DE" w14:textId="77777777" w:rsidR="00697AA3"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Authorized investment of surplus funds (ORS Chapter 294).</w:t>
      </w:r>
    </w:p>
    <w:p w14:paraId="58415077" w14:textId="77777777" w:rsidR="00697AA3" w:rsidRPr="00E977FA" w:rsidRDefault="00697AA3" w:rsidP="00792ED2">
      <w:pPr>
        <w:numPr>
          <w:ilvl w:val="0"/>
          <w:numId w:val="1"/>
        </w:numPr>
        <w:tabs>
          <w:tab w:val="clear" w:pos="720"/>
        </w:tabs>
        <w:spacing w:after="0" w:line="240" w:lineRule="auto"/>
        <w:ind w:left="360"/>
        <w:jc w:val="both"/>
        <w:rPr>
          <w:rFonts w:ascii="Times New Roman" w:eastAsia="Times New Roman" w:hAnsi="Times New Roman" w:cs="Times New Roman"/>
          <w:kern w:val="0"/>
          <w:sz w:val="22"/>
          <w:szCs w:val="22"/>
          <w14:ligatures w14:val="none"/>
        </w:rPr>
      </w:pPr>
      <w:r w:rsidRPr="00E977FA">
        <w:rPr>
          <w:rFonts w:ascii="Times New Roman" w:eastAsia="Times New Roman" w:hAnsi="Times New Roman" w:cs="Times New Roman"/>
          <w:kern w:val="0"/>
          <w:sz w:val="22"/>
          <w:szCs w:val="22"/>
          <w14:ligatures w14:val="none"/>
        </w:rPr>
        <w:t>Public contracts, purchasing, and improvements (ORS Chapters 279A, 279B, 279C).</w:t>
      </w:r>
    </w:p>
    <w:p w14:paraId="5CB8D7F2" w14:textId="62BEBCD5" w:rsidR="00697AA3" w:rsidRDefault="00697AA3" w:rsidP="00836943">
      <w:pPr>
        <w:spacing w:after="0" w:line="240" w:lineRule="auto"/>
        <w:jc w:val="both"/>
        <w:rPr>
          <w:rFonts w:ascii="Times New Roman" w:eastAsia="Times New Roman" w:hAnsi="Times New Roman" w:cs="Times New Roman"/>
          <w:kern w:val="0"/>
          <w:sz w:val="22"/>
          <w:szCs w:val="22"/>
          <w14:ligatures w14:val="none"/>
        </w:rPr>
      </w:pPr>
      <w:r w:rsidRPr="00836943">
        <w:rPr>
          <w:rFonts w:ascii="Times New Roman" w:eastAsia="Times New Roman" w:hAnsi="Times New Roman" w:cs="Times New Roman"/>
          <w:kern w:val="0"/>
          <w:sz w:val="22"/>
          <w:szCs w:val="22"/>
          <w14:ligatures w14:val="none"/>
        </w:rPr>
        <w:br/>
        <w:t xml:space="preserve">The management of </w:t>
      </w:r>
      <w:r w:rsidR="00DA5A76" w:rsidRPr="00836943">
        <w:rPr>
          <w:rFonts w:ascii="Times New Roman" w:eastAsia="Times New Roman" w:hAnsi="Times New Roman" w:cs="Times New Roman"/>
          <w:kern w:val="0"/>
          <w:sz w:val="22"/>
          <w:szCs w:val="22"/>
          <w:highlight w:val="yellow"/>
          <w14:ligatures w14:val="none"/>
        </w:rPr>
        <w:t>[Name of Entity]</w:t>
      </w:r>
      <w:r w:rsidRPr="00836943">
        <w:rPr>
          <w:rFonts w:ascii="Times New Roman" w:eastAsia="Times New Roman" w:hAnsi="Times New Roman" w:cs="Times New Roman"/>
          <w:kern w:val="0"/>
          <w:sz w:val="22"/>
          <w:szCs w:val="22"/>
          <w14:ligatures w14:val="none"/>
        </w:rPr>
        <w:t xml:space="preserve"> is aware of the requirements of Oregon laws and administrative rules concerning each of the above requirements and has complied, in all material respects, with such requirements. Further, we are not aware of any violations or possible violations of laws, rules, or regulations, whose effects should be considered for disclosure in the financial statements or as a basis for recording a loss contingency.</w:t>
      </w:r>
    </w:p>
    <w:p w14:paraId="01E75D48" w14:textId="77777777" w:rsidR="00792ED2" w:rsidRPr="00836943" w:rsidRDefault="00792ED2" w:rsidP="00836943">
      <w:pPr>
        <w:spacing w:after="0" w:line="240" w:lineRule="auto"/>
        <w:jc w:val="both"/>
        <w:rPr>
          <w:rFonts w:ascii="Times New Roman" w:eastAsia="Times New Roman" w:hAnsi="Times New Roman" w:cs="Times New Roman"/>
          <w:kern w:val="0"/>
          <w:sz w:val="22"/>
          <w:szCs w:val="22"/>
          <w14:ligatures w14:val="none"/>
        </w:rPr>
      </w:pPr>
    </w:p>
    <w:p w14:paraId="3A413C46" w14:textId="77777777" w:rsidR="00697AA3" w:rsidRPr="00836943" w:rsidRDefault="00697AA3" w:rsidP="00836943">
      <w:pPr>
        <w:spacing w:after="0" w:line="240" w:lineRule="auto"/>
        <w:jc w:val="both"/>
        <w:rPr>
          <w:rFonts w:ascii="Times New Roman" w:eastAsia="Times New Roman" w:hAnsi="Times New Roman" w:cs="Times New Roman"/>
          <w:kern w:val="0"/>
          <w:sz w:val="22"/>
          <w:szCs w:val="22"/>
          <w14:ligatures w14:val="none"/>
        </w:rPr>
      </w:pPr>
      <w:r w:rsidRPr="00836943">
        <w:rPr>
          <w:rFonts w:ascii="Times New Roman" w:eastAsia="Times New Roman" w:hAnsi="Times New Roman" w:cs="Times New Roman"/>
          <w:b/>
          <w:bCs/>
          <w:kern w:val="0"/>
          <w:sz w:val="22"/>
          <w:szCs w:val="22"/>
          <w14:ligatures w14:val="none"/>
        </w:rPr>
        <w:t>Statement Required by ORS 297.435 (3)(c)</w:t>
      </w:r>
    </w:p>
    <w:p w14:paraId="73B22FB4" w14:textId="575D09B4" w:rsidR="00697AA3" w:rsidRDefault="00697AA3" w:rsidP="00836943">
      <w:pPr>
        <w:spacing w:after="0" w:line="240" w:lineRule="auto"/>
        <w:jc w:val="both"/>
        <w:rPr>
          <w:rFonts w:ascii="Times New Roman" w:eastAsia="Times New Roman" w:hAnsi="Times New Roman" w:cs="Times New Roman"/>
          <w:kern w:val="0"/>
          <w:sz w:val="22"/>
          <w:szCs w:val="22"/>
          <w14:ligatures w14:val="none"/>
        </w:rPr>
      </w:pPr>
      <w:r w:rsidRPr="00836943">
        <w:rPr>
          <w:rFonts w:ascii="Times New Roman" w:eastAsia="Times New Roman" w:hAnsi="Times New Roman" w:cs="Times New Roman"/>
          <w:kern w:val="0"/>
          <w:sz w:val="22"/>
          <w:szCs w:val="22"/>
          <w14:ligatures w14:val="none"/>
        </w:rPr>
        <w:t xml:space="preserve">The Board Members and the </w:t>
      </w:r>
      <w:r w:rsidR="005A2CE6" w:rsidRPr="00836943">
        <w:rPr>
          <w:rFonts w:ascii="Times New Roman" w:eastAsia="Times New Roman" w:hAnsi="Times New Roman" w:cs="Times New Roman"/>
          <w:kern w:val="0"/>
          <w:sz w:val="22"/>
          <w:szCs w:val="22"/>
          <w:highlight w:val="yellow"/>
          <w14:ligatures w14:val="none"/>
        </w:rPr>
        <w:t>[Name of Entity]</w:t>
      </w:r>
      <w:r w:rsidRPr="00836943">
        <w:rPr>
          <w:rFonts w:ascii="Times New Roman" w:eastAsia="Times New Roman" w:hAnsi="Times New Roman" w:cs="Times New Roman"/>
          <w:kern w:val="0"/>
          <w:sz w:val="22"/>
          <w:szCs w:val="22"/>
          <w14:ligatures w14:val="none"/>
        </w:rPr>
        <w:t xml:space="preserve"> </w:t>
      </w:r>
      <w:r w:rsidR="00B86058" w:rsidRPr="00836943">
        <w:rPr>
          <w:rFonts w:ascii="Times New Roman" w:eastAsia="Times New Roman" w:hAnsi="Times New Roman" w:cs="Times New Roman"/>
          <w:kern w:val="0"/>
          <w:sz w:val="22"/>
          <w:szCs w:val="22"/>
          <w14:ligatures w14:val="none"/>
        </w:rPr>
        <w:t>were</w:t>
      </w:r>
      <w:r w:rsidRPr="00836943">
        <w:rPr>
          <w:rFonts w:ascii="Times New Roman" w:eastAsia="Times New Roman" w:hAnsi="Times New Roman" w:cs="Times New Roman"/>
          <w:kern w:val="0"/>
          <w:sz w:val="22"/>
          <w:szCs w:val="22"/>
          <w14:ligatures w14:val="none"/>
        </w:rPr>
        <w:t xml:space="preserve"> covered the entire year ended June 30, </w:t>
      </w:r>
      <w:r w:rsidR="00DA5A76" w:rsidRPr="00836943">
        <w:rPr>
          <w:rFonts w:ascii="Times New Roman" w:eastAsia="Times New Roman" w:hAnsi="Times New Roman" w:cs="Times New Roman"/>
          <w:kern w:val="0"/>
          <w:sz w:val="22"/>
          <w:szCs w:val="22"/>
          <w:highlight w:val="yellow"/>
          <w14:ligatures w14:val="none"/>
        </w:rPr>
        <w:t>[Year]</w:t>
      </w:r>
      <w:r w:rsidRPr="00836943">
        <w:rPr>
          <w:rFonts w:ascii="Times New Roman" w:eastAsia="Times New Roman" w:hAnsi="Times New Roman" w:cs="Times New Roman"/>
          <w:kern w:val="0"/>
          <w:sz w:val="22"/>
          <w:szCs w:val="22"/>
          <w14:ligatures w14:val="none"/>
        </w:rPr>
        <w:t>, by a $</w:t>
      </w:r>
      <w:r w:rsidR="005A2CE6">
        <w:rPr>
          <w:rFonts w:ascii="Times New Roman" w:eastAsia="Times New Roman" w:hAnsi="Times New Roman" w:cs="Times New Roman"/>
          <w:kern w:val="0"/>
          <w:sz w:val="22"/>
          <w:szCs w:val="22"/>
          <w14:ligatures w14:val="none"/>
        </w:rPr>
        <w:t>[</w:t>
      </w:r>
      <w:r w:rsidR="005A2CE6" w:rsidRPr="005A2CE6">
        <w:rPr>
          <w:rFonts w:ascii="Times New Roman" w:eastAsia="Times New Roman" w:hAnsi="Times New Roman" w:cs="Times New Roman"/>
          <w:kern w:val="0"/>
          <w:sz w:val="22"/>
          <w:szCs w:val="22"/>
          <w:highlight w:val="yellow"/>
          <w14:ligatures w14:val="none"/>
        </w:rPr>
        <w:t>#</w:t>
      </w:r>
      <w:proofErr w:type="gramStart"/>
      <w:r w:rsidR="005A2CE6" w:rsidRPr="005A2CE6">
        <w:rPr>
          <w:rFonts w:ascii="Times New Roman" w:eastAsia="Times New Roman" w:hAnsi="Times New Roman" w:cs="Times New Roman"/>
          <w:kern w:val="0"/>
          <w:sz w:val="22"/>
          <w:szCs w:val="22"/>
          <w:highlight w:val="yellow"/>
          <w14:ligatures w14:val="none"/>
        </w:rPr>
        <w:t>#</w:t>
      </w:r>
      <w:r w:rsidRPr="005A2CE6">
        <w:rPr>
          <w:rFonts w:ascii="Times New Roman" w:eastAsia="Times New Roman" w:hAnsi="Times New Roman" w:cs="Times New Roman"/>
          <w:kern w:val="0"/>
          <w:sz w:val="22"/>
          <w:szCs w:val="22"/>
          <w:highlight w:val="yellow"/>
          <w14:ligatures w14:val="none"/>
        </w:rPr>
        <w:t>,</w:t>
      </w:r>
      <w:r w:rsidR="005A2CE6" w:rsidRPr="005A2CE6">
        <w:rPr>
          <w:rFonts w:ascii="Times New Roman" w:eastAsia="Times New Roman" w:hAnsi="Times New Roman" w:cs="Times New Roman"/>
          <w:kern w:val="0"/>
          <w:sz w:val="22"/>
          <w:szCs w:val="22"/>
          <w:highlight w:val="yellow"/>
          <w14:ligatures w14:val="none"/>
        </w:rPr>
        <w:t>#</w:t>
      </w:r>
      <w:proofErr w:type="gramEnd"/>
      <w:r w:rsidR="005A2CE6" w:rsidRPr="005A2CE6">
        <w:rPr>
          <w:rFonts w:ascii="Times New Roman" w:eastAsia="Times New Roman" w:hAnsi="Times New Roman" w:cs="Times New Roman"/>
          <w:kern w:val="0"/>
          <w:sz w:val="22"/>
          <w:szCs w:val="22"/>
          <w:highlight w:val="yellow"/>
          <w14:ligatures w14:val="none"/>
        </w:rPr>
        <w:t>##</w:t>
      </w:r>
      <w:r w:rsidR="005A2CE6">
        <w:rPr>
          <w:rFonts w:ascii="Times New Roman" w:eastAsia="Times New Roman" w:hAnsi="Times New Roman" w:cs="Times New Roman"/>
          <w:kern w:val="0"/>
          <w:sz w:val="22"/>
          <w:szCs w:val="22"/>
          <w14:ligatures w14:val="none"/>
        </w:rPr>
        <w:t>]</w:t>
      </w:r>
      <w:r w:rsidRPr="00836943">
        <w:rPr>
          <w:rFonts w:ascii="Times New Roman" w:eastAsia="Times New Roman" w:hAnsi="Times New Roman" w:cs="Times New Roman"/>
          <w:kern w:val="0"/>
          <w:sz w:val="22"/>
          <w:szCs w:val="22"/>
          <w14:ligatures w14:val="none"/>
        </w:rPr>
        <w:t xml:space="preserve"> bond.</w:t>
      </w:r>
    </w:p>
    <w:p w14:paraId="6C275A82" w14:textId="77777777" w:rsidR="00EB3E34" w:rsidRDefault="00EB3E34" w:rsidP="00836943">
      <w:pPr>
        <w:spacing w:after="0" w:line="240" w:lineRule="auto"/>
        <w:jc w:val="both"/>
        <w:rPr>
          <w:rFonts w:ascii="Times New Roman" w:eastAsia="Times New Roman" w:hAnsi="Times New Roman" w:cs="Times New Roman"/>
          <w:kern w:val="0"/>
          <w:sz w:val="22"/>
          <w:szCs w:val="22"/>
          <w14:ligatures w14:val="none"/>
        </w:rPr>
      </w:pPr>
    </w:p>
    <w:p w14:paraId="660AEC23" w14:textId="77777777" w:rsidR="00EB3E34" w:rsidRDefault="00EB3E34" w:rsidP="00836943">
      <w:pPr>
        <w:spacing w:after="0" w:line="240" w:lineRule="auto"/>
        <w:jc w:val="both"/>
        <w:rPr>
          <w:rFonts w:ascii="Times New Roman" w:eastAsia="Times New Roman" w:hAnsi="Times New Roman" w:cs="Times New Roman"/>
          <w:kern w:val="0"/>
          <w:sz w:val="22"/>
          <w:szCs w:val="22"/>
          <w14:ligatures w14:val="none"/>
        </w:rPr>
      </w:pPr>
    </w:p>
    <w:p w14:paraId="66FF501F" w14:textId="77777777" w:rsidR="00EB3E34" w:rsidRPr="00836943" w:rsidRDefault="00EB3E34" w:rsidP="00836943">
      <w:pPr>
        <w:spacing w:after="0" w:line="240" w:lineRule="auto"/>
        <w:jc w:val="both"/>
        <w:rPr>
          <w:rFonts w:ascii="Times New Roman" w:eastAsia="Times New Roman" w:hAnsi="Times New Roman" w:cs="Times New Roman"/>
          <w:kern w:val="0"/>
          <w:sz w:val="22"/>
          <w:szCs w:val="22"/>
          <w14:ligatures w14:val="none"/>
        </w:rPr>
      </w:pPr>
    </w:p>
    <w:p w14:paraId="531CEF19" w14:textId="241F74A2" w:rsidR="00F448D2" w:rsidRPr="005A2CE6" w:rsidRDefault="00F448D2" w:rsidP="00F448D2">
      <w:pPr>
        <w:tabs>
          <w:tab w:val="left" w:pos="2520"/>
          <w:tab w:val="left" w:pos="2700"/>
          <w:tab w:val="left" w:pos="5400"/>
          <w:tab w:val="left" w:pos="5580"/>
          <w:tab w:val="left" w:pos="7920"/>
          <w:tab w:val="left" w:pos="8100"/>
          <w:tab w:val="left" w:pos="9360"/>
        </w:tabs>
        <w:spacing w:after="0" w:line="240" w:lineRule="auto"/>
        <w:rPr>
          <w:rFonts w:ascii="Times New Roman" w:eastAsia="Times New Roman" w:hAnsi="Times New Roman" w:cs="Times New Roman"/>
          <w:kern w:val="0"/>
          <w:sz w:val="22"/>
          <w:szCs w:val="22"/>
          <w:u w:val="single"/>
          <w14:ligatures w14:val="none"/>
        </w:rPr>
      </w:pPr>
      <w:r w:rsidRPr="005A2CE6">
        <w:rPr>
          <w:rFonts w:ascii="Times New Roman" w:eastAsia="Times New Roman" w:hAnsi="Times New Roman" w:cs="Times New Roman"/>
          <w:kern w:val="0"/>
          <w:sz w:val="22"/>
          <w:szCs w:val="22"/>
          <w:u w:val="single"/>
          <w14:ligatures w14:val="none"/>
        </w:rPr>
        <w:tab/>
      </w:r>
      <w:r w:rsidRPr="005A2CE6">
        <w:rPr>
          <w:rFonts w:ascii="Times New Roman" w:eastAsia="Times New Roman" w:hAnsi="Times New Roman" w:cs="Times New Roman"/>
          <w:kern w:val="0"/>
          <w:sz w:val="22"/>
          <w:szCs w:val="22"/>
          <w14:ligatures w14:val="none"/>
        </w:rPr>
        <w:tab/>
      </w:r>
      <w:r w:rsidR="005A2CE6" w:rsidRPr="005A2CE6">
        <w:rPr>
          <w:rFonts w:ascii="Times New Roman" w:eastAsia="Times New Roman" w:hAnsi="Times New Roman" w:cs="Times New Roman"/>
          <w:kern w:val="0"/>
          <w:sz w:val="22"/>
          <w:szCs w:val="22"/>
          <w:u w:val="single"/>
          <w14:ligatures w14:val="none"/>
        </w:rPr>
        <w:tab/>
      </w:r>
      <w:r w:rsidR="005A2CE6" w:rsidRPr="005A2CE6">
        <w:rPr>
          <w:rFonts w:ascii="Times New Roman" w:eastAsia="Times New Roman" w:hAnsi="Times New Roman" w:cs="Times New Roman"/>
          <w:kern w:val="0"/>
          <w:sz w:val="22"/>
          <w:szCs w:val="22"/>
          <w14:ligatures w14:val="none"/>
        </w:rPr>
        <w:tab/>
      </w:r>
      <w:r w:rsidR="005A2CE6" w:rsidRPr="005A2CE6">
        <w:rPr>
          <w:rFonts w:ascii="Times New Roman" w:eastAsia="Times New Roman" w:hAnsi="Times New Roman" w:cs="Times New Roman"/>
          <w:kern w:val="0"/>
          <w:sz w:val="22"/>
          <w:szCs w:val="22"/>
          <w:u w:val="single"/>
          <w14:ligatures w14:val="none"/>
        </w:rPr>
        <w:tab/>
      </w:r>
      <w:r w:rsidR="005A2CE6" w:rsidRPr="005A2CE6">
        <w:rPr>
          <w:rFonts w:ascii="Times New Roman" w:eastAsia="Times New Roman" w:hAnsi="Times New Roman" w:cs="Times New Roman"/>
          <w:kern w:val="0"/>
          <w:sz w:val="22"/>
          <w:szCs w:val="22"/>
          <w14:ligatures w14:val="none"/>
        </w:rPr>
        <w:tab/>
      </w:r>
      <w:r w:rsidR="005A2CE6" w:rsidRPr="005A2CE6">
        <w:rPr>
          <w:rFonts w:ascii="Times New Roman" w:eastAsia="Times New Roman" w:hAnsi="Times New Roman" w:cs="Times New Roman"/>
          <w:kern w:val="0"/>
          <w:sz w:val="22"/>
          <w:szCs w:val="22"/>
          <w:u w:val="single"/>
          <w14:ligatures w14:val="none"/>
        </w:rPr>
        <w:tab/>
      </w:r>
    </w:p>
    <w:p w14:paraId="19FA2432" w14:textId="7E36B75E" w:rsidR="00F448D2" w:rsidRDefault="005A2CE6" w:rsidP="00F448D2">
      <w:pPr>
        <w:tabs>
          <w:tab w:val="left" w:pos="2520"/>
          <w:tab w:val="left" w:pos="2700"/>
          <w:tab w:val="left" w:pos="5400"/>
          <w:tab w:val="left" w:pos="5580"/>
          <w:tab w:val="left" w:pos="7920"/>
          <w:tab w:val="left" w:pos="8100"/>
          <w:tab w:val="left" w:pos="9360"/>
        </w:tabs>
        <w:spacing w:after="0"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Signature</w:t>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Printed Name</w:t>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Title</w:t>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t>Date</w:t>
      </w:r>
    </w:p>
    <w:p w14:paraId="5BDFD8E6" w14:textId="14258943" w:rsidR="00697AA3" w:rsidRDefault="00697AA3" w:rsidP="003B68C8">
      <w:pPr>
        <w:tabs>
          <w:tab w:val="left" w:pos="3240"/>
        </w:tabs>
        <w:spacing w:after="0" w:line="240" w:lineRule="auto"/>
        <w:rPr>
          <w:rFonts w:ascii="Times New Roman" w:eastAsia="Times New Roman" w:hAnsi="Times New Roman" w:cs="Times New Roman"/>
          <w:kern w:val="0"/>
          <w:sz w:val="22"/>
          <w:szCs w:val="22"/>
          <w14:ligatures w14:val="none"/>
        </w:rPr>
      </w:pPr>
    </w:p>
    <w:p w14:paraId="12175238" w14:textId="28E24777" w:rsidR="007C32FA" w:rsidRDefault="007C32FA">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br w:type="page"/>
      </w:r>
    </w:p>
    <w:p w14:paraId="6426D8A7" w14:textId="20FEA6D0" w:rsidR="00441C5A" w:rsidRPr="00441C5A" w:rsidRDefault="00441C5A" w:rsidP="00C6278A">
      <w:pPr>
        <w:spacing w:after="0" w:line="240" w:lineRule="auto"/>
        <w:jc w:val="both"/>
        <w:rPr>
          <w:rFonts w:ascii="Times New Roman" w:eastAsia="Times New Roman" w:hAnsi="Times New Roman" w:cs="Times New Roman"/>
          <w:kern w:val="0"/>
          <w:sz w:val="22"/>
          <w:szCs w:val="22"/>
          <w14:ligatures w14:val="none"/>
        </w:rPr>
      </w:pPr>
      <w:r w:rsidRPr="003B68C8">
        <w:rPr>
          <w:rFonts w:ascii="Times New Roman" w:eastAsia="Times New Roman" w:hAnsi="Times New Roman" w:cs="Times New Roman"/>
          <w:b/>
          <w:bCs/>
          <w:kern w:val="0"/>
          <w:sz w:val="22"/>
          <w:szCs w:val="22"/>
          <w14:ligatures w14:val="none"/>
        </w:rPr>
        <w:lastRenderedPageBreak/>
        <w:t xml:space="preserve">Independent Accountant’s </w:t>
      </w:r>
      <w:r w:rsidR="00D324BE" w:rsidRPr="003B68C8">
        <w:rPr>
          <w:rFonts w:ascii="Times New Roman" w:eastAsia="Times New Roman" w:hAnsi="Times New Roman" w:cs="Times New Roman"/>
          <w:b/>
          <w:bCs/>
          <w:kern w:val="0"/>
          <w:sz w:val="22"/>
          <w:szCs w:val="22"/>
          <w14:ligatures w14:val="none"/>
        </w:rPr>
        <w:t xml:space="preserve">Compilation </w:t>
      </w:r>
      <w:r w:rsidRPr="003B68C8">
        <w:rPr>
          <w:rFonts w:ascii="Times New Roman" w:eastAsia="Times New Roman" w:hAnsi="Times New Roman" w:cs="Times New Roman"/>
          <w:b/>
          <w:bCs/>
          <w:kern w:val="0"/>
          <w:sz w:val="22"/>
          <w:szCs w:val="22"/>
          <w14:ligatures w14:val="none"/>
        </w:rPr>
        <w:t>Report</w:t>
      </w:r>
      <w:r w:rsidRPr="00441C5A">
        <w:rPr>
          <w:rFonts w:ascii="Times New Roman" w:eastAsia="Times New Roman" w:hAnsi="Times New Roman" w:cs="Times New Roman"/>
          <w:kern w:val="0"/>
          <w:sz w:val="22"/>
          <w:szCs w:val="22"/>
          <w14:ligatures w14:val="none"/>
        </w:rPr>
        <w:t xml:space="preserve"> – </w:t>
      </w:r>
      <w:r w:rsidR="005C270B">
        <w:rPr>
          <w:rFonts w:ascii="Times New Roman" w:eastAsia="Times New Roman" w:hAnsi="Times New Roman" w:cs="Times New Roman"/>
          <w:kern w:val="0"/>
          <w:sz w:val="22"/>
          <w:szCs w:val="22"/>
          <w14:ligatures w14:val="none"/>
        </w:rPr>
        <w:t>A</w:t>
      </w:r>
      <w:r w:rsidRPr="00441C5A">
        <w:rPr>
          <w:rFonts w:ascii="Times New Roman" w:eastAsia="Times New Roman" w:hAnsi="Times New Roman" w:cs="Times New Roman"/>
          <w:kern w:val="0"/>
          <w:sz w:val="22"/>
          <w:szCs w:val="22"/>
          <w14:ligatures w14:val="none"/>
        </w:rPr>
        <w:t xml:space="preserve">dditional paragraph on supplementary information that accompanies </w:t>
      </w:r>
      <w:r w:rsidR="00C46CC5">
        <w:rPr>
          <w:rFonts w:ascii="Times New Roman" w:eastAsia="Times New Roman" w:hAnsi="Times New Roman" w:cs="Times New Roman"/>
          <w:kern w:val="0"/>
          <w:sz w:val="22"/>
          <w:szCs w:val="22"/>
          <w14:ligatures w14:val="none"/>
        </w:rPr>
        <w:t>compiled</w:t>
      </w:r>
      <w:r w:rsidRPr="00441C5A">
        <w:rPr>
          <w:rFonts w:ascii="Times New Roman" w:eastAsia="Times New Roman" w:hAnsi="Times New Roman" w:cs="Times New Roman"/>
          <w:kern w:val="0"/>
          <w:sz w:val="22"/>
          <w:szCs w:val="22"/>
          <w14:ligatures w14:val="none"/>
        </w:rPr>
        <w:t xml:space="preserve"> financial statements from AICPA’s Accounting and Review Services (Clarified) (AR-C) Section </w:t>
      </w:r>
      <w:r w:rsidR="00592BFD">
        <w:rPr>
          <w:rFonts w:ascii="Times New Roman" w:eastAsia="Times New Roman" w:hAnsi="Times New Roman" w:cs="Times New Roman"/>
          <w:kern w:val="0"/>
          <w:sz w:val="22"/>
          <w:szCs w:val="22"/>
          <w14:ligatures w14:val="none"/>
        </w:rPr>
        <w:t>80</w:t>
      </w:r>
      <w:r w:rsidR="002808B5">
        <w:rPr>
          <w:rFonts w:ascii="Times New Roman" w:eastAsia="Times New Roman" w:hAnsi="Times New Roman" w:cs="Times New Roman"/>
          <w:kern w:val="0"/>
          <w:sz w:val="22"/>
          <w:szCs w:val="22"/>
          <w14:ligatures w14:val="none"/>
        </w:rPr>
        <w:t>A</w:t>
      </w:r>
      <w:r w:rsidRPr="00441C5A">
        <w:rPr>
          <w:rFonts w:ascii="Times New Roman" w:eastAsia="Times New Roman" w:hAnsi="Times New Roman" w:cs="Times New Roman"/>
          <w:kern w:val="0"/>
          <w:sz w:val="22"/>
          <w:szCs w:val="22"/>
          <w14:ligatures w14:val="none"/>
        </w:rPr>
        <w:t xml:space="preserve"> paragraph A</w:t>
      </w:r>
      <w:r w:rsidR="00AE0BD1">
        <w:rPr>
          <w:rFonts w:ascii="Times New Roman" w:eastAsia="Times New Roman" w:hAnsi="Times New Roman" w:cs="Times New Roman"/>
          <w:kern w:val="0"/>
          <w:sz w:val="22"/>
          <w:szCs w:val="22"/>
          <w14:ligatures w14:val="none"/>
        </w:rPr>
        <w:t>4</w:t>
      </w:r>
      <w:r w:rsidR="003B68C8">
        <w:rPr>
          <w:rFonts w:ascii="Times New Roman" w:eastAsia="Times New Roman" w:hAnsi="Times New Roman" w:cs="Times New Roman"/>
          <w:kern w:val="0"/>
          <w:sz w:val="22"/>
          <w:szCs w:val="22"/>
          <w14:ligatures w14:val="none"/>
        </w:rPr>
        <w:t>6</w:t>
      </w:r>
      <w:r w:rsidRPr="00441C5A">
        <w:rPr>
          <w:rFonts w:ascii="Times New Roman" w:eastAsia="Times New Roman" w:hAnsi="Times New Roman" w:cs="Times New Roman"/>
          <w:kern w:val="0"/>
          <w:sz w:val="22"/>
          <w:szCs w:val="22"/>
          <w14:ligatures w14:val="none"/>
        </w:rPr>
        <w:t>. (Usually the last paragraph)</w:t>
      </w:r>
    </w:p>
    <w:p w14:paraId="41526266" w14:textId="77777777" w:rsidR="00441C5A" w:rsidRPr="00441C5A" w:rsidRDefault="00441C5A" w:rsidP="00C6278A">
      <w:pPr>
        <w:spacing w:after="0" w:line="240" w:lineRule="auto"/>
        <w:jc w:val="both"/>
        <w:rPr>
          <w:rFonts w:ascii="Times New Roman" w:eastAsia="Times New Roman" w:hAnsi="Times New Roman" w:cs="Times New Roman"/>
          <w:kern w:val="0"/>
          <w:sz w:val="22"/>
          <w:szCs w:val="22"/>
          <w14:ligatures w14:val="none"/>
        </w:rPr>
      </w:pPr>
    </w:p>
    <w:p w14:paraId="1095B3D5" w14:textId="77777777" w:rsidR="00441C5A" w:rsidRPr="007C32FA" w:rsidRDefault="00441C5A" w:rsidP="00C6278A">
      <w:pPr>
        <w:spacing w:after="0" w:line="240" w:lineRule="auto"/>
        <w:jc w:val="both"/>
        <w:rPr>
          <w:rFonts w:ascii="Times New Roman" w:eastAsia="Times New Roman" w:hAnsi="Times New Roman" w:cs="Times New Roman"/>
          <w:b/>
          <w:bCs/>
          <w:kern w:val="0"/>
          <w:sz w:val="22"/>
          <w:szCs w:val="22"/>
          <w14:ligatures w14:val="none"/>
        </w:rPr>
      </w:pPr>
      <w:r w:rsidRPr="007C32FA">
        <w:rPr>
          <w:rFonts w:ascii="Times New Roman" w:eastAsia="Times New Roman" w:hAnsi="Times New Roman" w:cs="Times New Roman"/>
          <w:b/>
          <w:bCs/>
          <w:kern w:val="0"/>
          <w:sz w:val="22"/>
          <w:szCs w:val="22"/>
          <w14:ligatures w14:val="none"/>
        </w:rPr>
        <w:t>Management Representation of Fiscal Affairs Required by Oregon Regulation</w:t>
      </w:r>
    </w:p>
    <w:p w14:paraId="5A209E83" w14:textId="77777777" w:rsidR="00441C5A" w:rsidRPr="00441C5A" w:rsidRDefault="00441C5A" w:rsidP="00C6278A">
      <w:pPr>
        <w:spacing w:after="0" w:line="240" w:lineRule="auto"/>
        <w:jc w:val="both"/>
        <w:rPr>
          <w:rFonts w:ascii="Times New Roman" w:eastAsia="Times New Roman" w:hAnsi="Times New Roman" w:cs="Times New Roman"/>
          <w:kern w:val="0"/>
          <w:sz w:val="22"/>
          <w:szCs w:val="22"/>
          <w14:ligatures w14:val="none"/>
        </w:rPr>
      </w:pPr>
    </w:p>
    <w:p w14:paraId="18170E95" w14:textId="5EE34CA1" w:rsidR="005A2CE6" w:rsidRPr="001E7A48" w:rsidRDefault="00441C5A" w:rsidP="00C6278A">
      <w:pPr>
        <w:spacing w:after="0" w:line="240" w:lineRule="auto"/>
        <w:jc w:val="both"/>
        <w:rPr>
          <w:rFonts w:ascii="Times New Roman" w:eastAsia="Times New Roman" w:hAnsi="Times New Roman" w:cs="Times New Roman"/>
          <w:kern w:val="0"/>
          <w:sz w:val="22"/>
          <w:szCs w:val="22"/>
          <w14:ligatures w14:val="none"/>
        </w:rPr>
      </w:pPr>
      <w:r w:rsidRPr="00441C5A">
        <w:rPr>
          <w:rFonts w:ascii="Times New Roman" w:eastAsia="Times New Roman" w:hAnsi="Times New Roman" w:cs="Times New Roman"/>
          <w:kern w:val="0"/>
          <w:sz w:val="22"/>
          <w:szCs w:val="22"/>
          <w14:ligatures w14:val="none"/>
        </w:rPr>
        <w:t xml:space="preserve">The </w:t>
      </w:r>
      <w:r w:rsidR="00053847">
        <w:rPr>
          <w:rFonts w:ascii="Times New Roman" w:eastAsia="Times New Roman" w:hAnsi="Times New Roman" w:cs="Times New Roman"/>
          <w:kern w:val="0"/>
          <w:sz w:val="22"/>
          <w:szCs w:val="22"/>
          <w14:ligatures w14:val="none"/>
        </w:rPr>
        <w:t xml:space="preserve">accompanying </w:t>
      </w:r>
      <w:r w:rsidRPr="00441C5A">
        <w:rPr>
          <w:rFonts w:ascii="Times New Roman" w:eastAsia="Times New Roman" w:hAnsi="Times New Roman" w:cs="Times New Roman"/>
          <w:kern w:val="0"/>
          <w:sz w:val="22"/>
          <w:szCs w:val="22"/>
          <w14:ligatures w14:val="none"/>
        </w:rPr>
        <w:t xml:space="preserve">Management Representation of Fiscal Affairs Required by Oregon Regulation, as listed in the table of contents, is presented for purposes of additional analysis and is not a required part of the basic financial statements. </w:t>
      </w:r>
      <w:r w:rsidR="00A81ECD" w:rsidRPr="00A81ECD">
        <w:rPr>
          <w:rFonts w:ascii="Times New Roman" w:eastAsia="Times New Roman" w:hAnsi="Times New Roman" w:cs="Times New Roman"/>
          <w:kern w:val="0"/>
          <w:sz w:val="22"/>
          <w:szCs w:val="22"/>
          <w14:ligatures w14:val="none"/>
        </w:rPr>
        <w:t xml:space="preserve">Such information is the responsibility of management. </w:t>
      </w:r>
      <w:r w:rsidR="009C0F0D" w:rsidRPr="009C0F0D">
        <w:rPr>
          <w:rFonts w:ascii="Times New Roman" w:eastAsia="Times New Roman" w:hAnsi="Times New Roman" w:cs="Times New Roman"/>
          <w:kern w:val="0"/>
          <w:sz w:val="22"/>
          <w:szCs w:val="22"/>
          <w14:ligatures w14:val="none"/>
        </w:rPr>
        <w:t>The supplementary information was not subject to our compilation engagement</w:t>
      </w:r>
      <w:r w:rsidR="009C0F0D">
        <w:rPr>
          <w:rFonts w:ascii="Times New Roman" w:eastAsia="Times New Roman" w:hAnsi="Times New Roman" w:cs="Times New Roman"/>
          <w:kern w:val="0"/>
          <w:sz w:val="22"/>
          <w:szCs w:val="22"/>
          <w14:ligatures w14:val="none"/>
        </w:rPr>
        <w:t>.</w:t>
      </w:r>
      <w:r w:rsidRPr="00441C5A">
        <w:rPr>
          <w:rFonts w:ascii="Times New Roman" w:eastAsia="Times New Roman" w:hAnsi="Times New Roman" w:cs="Times New Roman"/>
          <w:kern w:val="0"/>
          <w:sz w:val="22"/>
          <w:szCs w:val="22"/>
          <w14:ligatures w14:val="none"/>
        </w:rPr>
        <w:t xml:space="preserve"> </w:t>
      </w:r>
      <w:r w:rsidRPr="00AB14BD">
        <w:rPr>
          <w:rFonts w:ascii="Times New Roman" w:eastAsia="Times New Roman" w:hAnsi="Times New Roman" w:cs="Times New Roman"/>
          <w:kern w:val="0"/>
          <w:sz w:val="22"/>
          <w:szCs w:val="22"/>
          <w:highlight w:val="yellow"/>
          <w14:ligatures w14:val="none"/>
        </w:rPr>
        <w:t>[I (</w:t>
      </w:r>
      <w:r w:rsidR="008A218F">
        <w:rPr>
          <w:rFonts w:ascii="Times New Roman" w:eastAsia="Times New Roman" w:hAnsi="Times New Roman" w:cs="Times New Roman"/>
          <w:kern w:val="0"/>
          <w:sz w:val="22"/>
          <w:szCs w:val="22"/>
          <w:highlight w:val="yellow"/>
          <w14:ligatures w14:val="none"/>
        </w:rPr>
        <w:t>W</w:t>
      </w:r>
      <w:r w:rsidRPr="00AB14BD">
        <w:rPr>
          <w:rFonts w:ascii="Times New Roman" w:eastAsia="Times New Roman" w:hAnsi="Times New Roman" w:cs="Times New Roman"/>
          <w:kern w:val="0"/>
          <w:sz w:val="22"/>
          <w:szCs w:val="22"/>
          <w:highlight w:val="yellow"/>
          <w14:ligatures w14:val="none"/>
        </w:rPr>
        <w:t>e)]</w:t>
      </w:r>
      <w:r w:rsidRPr="00441C5A">
        <w:rPr>
          <w:rFonts w:ascii="Times New Roman" w:eastAsia="Times New Roman" w:hAnsi="Times New Roman" w:cs="Times New Roman"/>
          <w:kern w:val="0"/>
          <w:sz w:val="22"/>
          <w:szCs w:val="22"/>
          <w14:ligatures w14:val="none"/>
        </w:rPr>
        <w:t xml:space="preserve"> </w:t>
      </w:r>
      <w:r w:rsidR="00572D1F" w:rsidRPr="00572D1F">
        <w:rPr>
          <w:rFonts w:ascii="Times New Roman" w:eastAsia="Times New Roman" w:hAnsi="Times New Roman" w:cs="Times New Roman"/>
          <w:kern w:val="0"/>
          <w:sz w:val="22"/>
          <w:szCs w:val="22"/>
          <w14:ligatures w14:val="none"/>
        </w:rPr>
        <w:t>do not express an opinion, a conclusion, nor provide any assurance on such information</w:t>
      </w:r>
      <w:r w:rsidRPr="00441C5A">
        <w:rPr>
          <w:rFonts w:ascii="Times New Roman" w:eastAsia="Times New Roman" w:hAnsi="Times New Roman" w:cs="Times New Roman"/>
          <w:kern w:val="0"/>
          <w:sz w:val="22"/>
          <w:szCs w:val="22"/>
          <w14:ligatures w14:val="none"/>
        </w:rPr>
        <w:t>.</w:t>
      </w:r>
    </w:p>
    <w:sectPr w:rsidR="005A2CE6" w:rsidRPr="001E7A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C382E" w14:textId="77777777" w:rsidR="00FD6448" w:rsidRDefault="00FD6448">
      <w:pPr>
        <w:spacing w:after="0" w:line="240" w:lineRule="auto"/>
      </w:pPr>
    </w:p>
  </w:endnote>
  <w:endnote w:type="continuationSeparator" w:id="0">
    <w:p w14:paraId="3C608629" w14:textId="77777777" w:rsidR="00FD6448" w:rsidRDefault="00FD6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671B" w14:textId="77777777" w:rsidR="00FD6448" w:rsidRDefault="00FD6448">
      <w:pPr>
        <w:spacing w:after="0" w:line="240" w:lineRule="auto"/>
      </w:pPr>
    </w:p>
  </w:footnote>
  <w:footnote w:type="continuationSeparator" w:id="0">
    <w:p w14:paraId="6FB563C9" w14:textId="77777777" w:rsidR="00FD6448" w:rsidRDefault="00FD6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3454" w14:textId="579918F5" w:rsidR="00FC401C" w:rsidRPr="00DD21D6" w:rsidRDefault="00C00B93" w:rsidP="00DD21D6">
    <w:pPr>
      <w:pStyle w:val="Header"/>
      <w:rPr>
        <w:rFonts w:cs="Times New Roman"/>
        <w:sz w:val="22"/>
        <w:szCs w:val="22"/>
      </w:rPr>
    </w:pPr>
    <w:r w:rsidRPr="00DD21D6">
      <w:rPr>
        <w:rFonts w:cs="Times New Roman"/>
        <w:sz w:val="22"/>
        <w:szCs w:val="22"/>
      </w:rPr>
      <w:t xml:space="preserve">The Governmental Accounting &amp; Auditing Strategic Committee of the Oregon Society of CPAs is providing the following sample letter for management representation of fiscal affair. The committee makes no representations or warranties of any kind, express or implied, about the completeness, accuracy, reliability, or suitability of the </w:t>
    </w:r>
    <w:r w:rsidR="003733F2" w:rsidRPr="00DD21D6">
      <w:rPr>
        <w:rFonts w:cs="Times New Roman"/>
        <w:sz w:val="22"/>
        <w:szCs w:val="22"/>
      </w:rPr>
      <w:t>letter</w:t>
    </w:r>
    <w:r w:rsidRPr="00DD21D6">
      <w:rPr>
        <w:rFonts w:cs="Times New Roman"/>
        <w:sz w:val="22"/>
        <w:szCs w:val="22"/>
      </w:rPr>
      <w:t xml:space="preserve"> template herein. The objective is to provide accountants with guidance, and a starting point, but should not be considered a replacement for professional judgment. Representatives of the Oregon Secretary of State, Audits Division have reviewed this document and provided input, however, the document should not be considered authoritative or all-inclusive.</w:t>
    </w:r>
  </w:p>
  <w:p w14:paraId="0FA3CFDB" w14:textId="77777777" w:rsidR="00DD21D6" w:rsidRPr="00DD21D6" w:rsidRDefault="00DD21D6" w:rsidP="00DD21D6">
    <w:pPr>
      <w:pStyle w:val="Header"/>
      <w:rPr>
        <w:rFonts w:cs="Times New Roman"/>
        <w:sz w:val="22"/>
        <w:szCs w:val="22"/>
      </w:rPr>
    </w:pPr>
  </w:p>
  <w:p w14:paraId="67C58069" w14:textId="1EDC21C0" w:rsidR="00DD21D6" w:rsidRPr="00DD21D6" w:rsidRDefault="00DD21D6" w:rsidP="00DD21D6">
    <w:pPr>
      <w:pStyle w:val="Header"/>
      <w:rPr>
        <w:rFonts w:cs="Times New Roman"/>
        <w:sz w:val="22"/>
        <w:szCs w:val="22"/>
      </w:rPr>
    </w:pPr>
    <w:r w:rsidRPr="00DD21D6">
      <w:rPr>
        <w:rFonts w:eastAsia="Times New Roman" w:cs="Times New Roman"/>
        <w:kern w:val="0"/>
        <w:sz w:val="22"/>
        <w:szCs w:val="22"/>
        <w14:ligatures w14:val="none"/>
      </w:rPr>
      <w:t xml:space="preserve">This example comes from OAR 162-040-0096 </w:t>
    </w:r>
    <w:hyperlink r:id="rId1" w:history="1">
      <w:r w:rsidRPr="00DD21D6">
        <w:rPr>
          <w:rFonts w:eastAsia="Times New Roman" w:cs="Times New Roman"/>
          <w:color w:val="0000FF"/>
          <w:kern w:val="0"/>
          <w:sz w:val="22"/>
          <w:szCs w:val="22"/>
          <w:u w:val="single"/>
          <w14:ligatures w14:val="none"/>
        </w:rPr>
        <w:t>found here</w:t>
      </w:r>
    </w:hyperlink>
    <w:r w:rsidRPr="00DD21D6">
      <w:rPr>
        <w:rFonts w:eastAsia="Times New Roman" w:cs="Times New Roman"/>
        <w:kern w:val="0"/>
        <w:sz w:val="22"/>
        <w:szCs w:val="22"/>
        <w14:ligatures w14:val="none"/>
      </w:rPr>
      <w:t>.</w:t>
    </w:r>
  </w:p>
  <w:p w14:paraId="4C8175D0" w14:textId="77777777" w:rsidR="003733F2" w:rsidRPr="00DD21D6" w:rsidRDefault="003733F2" w:rsidP="00DD21D6">
    <w:pPr>
      <w:pStyle w:val="Header"/>
      <w:rPr>
        <w:rFonts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3463F"/>
    <w:multiLevelType w:val="multilevel"/>
    <w:tmpl w:val="CC68319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86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A3"/>
    <w:rsid w:val="00053847"/>
    <w:rsid w:val="000F65D1"/>
    <w:rsid w:val="001E7A48"/>
    <w:rsid w:val="00255897"/>
    <w:rsid w:val="00277BE2"/>
    <w:rsid w:val="002808B5"/>
    <w:rsid w:val="002B38DC"/>
    <w:rsid w:val="003733F2"/>
    <w:rsid w:val="003B68C8"/>
    <w:rsid w:val="003E362F"/>
    <w:rsid w:val="00441C5A"/>
    <w:rsid w:val="00456B27"/>
    <w:rsid w:val="00492F55"/>
    <w:rsid w:val="00572D1F"/>
    <w:rsid w:val="00592BFD"/>
    <w:rsid w:val="005A2CE6"/>
    <w:rsid w:val="005C270B"/>
    <w:rsid w:val="005E61C1"/>
    <w:rsid w:val="006352C2"/>
    <w:rsid w:val="00697AA3"/>
    <w:rsid w:val="00792ED2"/>
    <w:rsid w:val="007C32FA"/>
    <w:rsid w:val="00836943"/>
    <w:rsid w:val="008A218F"/>
    <w:rsid w:val="009C0F0D"/>
    <w:rsid w:val="00A81ECD"/>
    <w:rsid w:val="00AB14BD"/>
    <w:rsid w:val="00AE0BD1"/>
    <w:rsid w:val="00B86058"/>
    <w:rsid w:val="00BB7FD0"/>
    <w:rsid w:val="00C00B93"/>
    <w:rsid w:val="00C46CC5"/>
    <w:rsid w:val="00C6278A"/>
    <w:rsid w:val="00D324BE"/>
    <w:rsid w:val="00DA5A76"/>
    <w:rsid w:val="00DD21D6"/>
    <w:rsid w:val="00E977FA"/>
    <w:rsid w:val="00EB3E34"/>
    <w:rsid w:val="00EC4648"/>
    <w:rsid w:val="00F448D2"/>
    <w:rsid w:val="00FC401C"/>
    <w:rsid w:val="00FD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6EB3"/>
  <w15:chartTrackingRefBased/>
  <w15:docId w15:val="{7BA2CF50-95B6-4F1B-A218-9C038C18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7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7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AA3"/>
    <w:rPr>
      <w:rFonts w:eastAsiaTheme="majorEastAsia" w:cstheme="majorBidi"/>
      <w:color w:val="272727" w:themeColor="text1" w:themeTint="D8"/>
    </w:rPr>
  </w:style>
  <w:style w:type="paragraph" w:styleId="Title">
    <w:name w:val="Title"/>
    <w:basedOn w:val="Normal"/>
    <w:next w:val="Normal"/>
    <w:link w:val="TitleChar"/>
    <w:uiPriority w:val="10"/>
    <w:qFormat/>
    <w:rsid w:val="00697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AA3"/>
    <w:pPr>
      <w:spacing w:before="160"/>
      <w:jc w:val="center"/>
    </w:pPr>
    <w:rPr>
      <w:i/>
      <w:iCs/>
      <w:color w:val="404040" w:themeColor="text1" w:themeTint="BF"/>
    </w:rPr>
  </w:style>
  <w:style w:type="character" w:customStyle="1" w:styleId="QuoteChar">
    <w:name w:val="Quote Char"/>
    <w:basedOn w:val="DefaultParagraphFont"/>
    <w:link w:val="Quote"/>
    <w:uiPriority w:val="29"/>
    <w:rsid w:val="00697AA3"/>
    <w:rPr>
      <w:i/>
      <w:iCs/>
      <w:color w:val="404040" w:themeColor="text1" w:themeTint="BF"/>
    </w:rPr>
  </w:style>
  <w:style w:type="paragraph" w:styleId="ListParagraph">
    <w:name w:val="List Paragraph"/>
    <w:basedOn w:val="Normal"/>
    <w:uiPriority w:val="34"/>
    <w:qFormat/>
    <w:rsid w:val="00697AA3"/>
    <w:pPr>
      <w:ind w:left="720"/>
      <w:contextualSpacing/>
    </w:pPr>
  </w:style>
  <w:style w:type="character" w:styleId="IntenseEmphasis">
    <w:name w:val="Intense Emphasis"/>
    <w:basedOn w:val="DefaultParagraphFont"/>
    <w:uiPriority w:val="21"/>
    <w:qFormat/>
    <w:rsid w:val="00697AA3"/>
    <w:rPr>
      <w:i/>
      <w:iCs/>
      <w:color w:val="0F4761" w:themeColor="accent1" w:themeShade="BF"/>
    </w:rPr>
  </w:style>
  <w:style w:type="paragraph" w:styleId="IntenseQuote">
    <w:name w:val="Intense Quote"/>
    <w:basedOn w:val="Normal"/>
    <w:next w:val="Normal"/>
    <w:link w:val="IntenseQuoteChar"/>
    <w:uiPriority w:val="30"/>
    <w:qFormat/>
    <w:rsid w:val="00697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AA3"/>
    <w:rPr>
      <w:i/>
      <w:iCs/>
      <w:color w:val="0F4761" w:themeColor="accent1" w:themeShade="BF"/>
    </w:rPr>
  </w:style>
  <w:style w:type="character" w:styleId="IntenseReference">
    <w:name w:val="Intense Reference"/>
    <w:basedOn w:val="DefaultParagraphFont"/>
    <w:uiPriority w:val="32"/>
    <w:qFormat/>
    <w:rsid w:val="00697AA3"/>
    <w:rPr>
      <w:b/>
      <w:bCs/>
      <w:smallCaps/>
      <w:color w:val="0F4761" w:themeColor="accent1" w:themeShade="BF"/>
      <w:spacing w:val="5"/>
    </w:rPr>
  </w:style>
  <w:style w:type="paragraph" w:styleId="NormalWeb">
    <w:name w:val="Normal (Web)"/>
    <w:basedOn w:val="Normal"/>
    <w:uiPriority w:val="99"/>
    <w:semiHidden/>
    <w:unhideWhenUsed/>
    <w:rsid w:val="00697AA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97AA3"/>
    <w:rPr>
      <w:b/>
      <w:bCs/>
    </w:rPr>
  </w:style>
  <w:style w:type="character" w:styleId="Hyperlink">
    <w:name w:val="Hyperlink"/>
    <w:basedOn w:val="DefaultParagraphFont"/>
    <w:uiPriority w:val="99"/>
    <w:semiHidden/>
    <w:unhideWhenUsed/>
    <w:rsid w:val="00697AA3"/>
    <w:rPr>
      <w:color w:val="0000FF"/>
      <w:u w:val="single"/>
    </w:rPr>
  </w:style>
  <w:style w:type="paragraph" w:styleId="Header">
    <w:name w:val="header"/>
    <w:basedOn w:val="Normal"/>
    <w:link w:val="HeaderChar"/>
    <w:uiPriority w:val="99"/>
    <w:unhideWhenUsed/>
    <w:rsid w:val="00FC4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1C"/>
  </w:style>
  <w:style w:type="paragraph" w:styleId="Footer">
    <w:name w:val="footer"/>
    <w:basedOn w:val="Normal"/>
    <w:link w:val="FooterChar"/>
    <w:uiPriority w:val="99"/>
    <w:unhideWhenUsed/>
    <w:rsid w:val="00FC4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0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secure.sos.state.or.us/oard/viewSingleRule.action?ruleVrsnRsn=23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Hollis</dc:creator>
  <cp:keywords/>
  <dc:description/>
  <cp:lastModifiedBy>Dan Miley</cp:lastModifiedBy>
  <cp:revision>35</cp:revision>
  <dcterms:created xsi:type="dcterms:W3CDTF">2024-06-26T21:56:00Z</dcterms:created>
  <dcterms:modified xsi:type="dcterms:W3CDTF">2024-06-26T22:40:00Z</dcterms:modified>
</cp:coreProperties>
</file>